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horzAnchor="margin" w:tblpXSpec="center" w:tblpYSpec="top"/>
        <w:tblOverlap w:val="never"/>
        <w:tblW w:w="8844" w:type="dxa"/>
        <w:tblLook w:val="01E0" w:firstRow="1" w:lastRow="1" w:firstColumn="1" w:lastColumn="1" w:noHBand="0" w:noVBand="0"/>
      </w:tblPr>
      <w:tblGrid>
        <w:gridCol w:w="8844"/>
      </w:tblGrid>
      <w:tr w:rsidR="002139D8" w:rsidRPr="002139D8" w14:paraId="09A22288" w14:textId="77777777" w:rsidTr="0006677F">
        <w:tc>
          <w:tcPr>
            <w:tcW w:w="8844" w:type="dxa"/>
            <w:tcMar>
              <w:left w:w="0" w:type="dxa"/>
              <w:right w:w="0" w:type="dxa"/>
            </w:tcMar>
          </w:tcPr>
          <w:p w14:paraId="340D9F39" w14:textId="77777777" w:rsidR="002139D8" w:rsidRPr="002139D8" w:rsidRDefault="002139D8" w:rsidP="0006677F">
            <w:pPr>
              <w:pStyle w:val="a7"/>
              <w:spacing w:line="600" w:lineRule="exact"/>
              <w:ind w:left="5250"/>
              <w:jc w:val="both"/>
              <w:rPr>
                <w:rFonts w:ascii="Times New Roman"/>
                <w:color w:val="000000"/>
                <w:sz w:val="32"/>
              </w:rPr>
            </w:pPr>
          </w:p>
        </w:tc>
      </w:tr>
      <w:tr w:rsidR="002139D8" w:rsidRPr="002139D8" w14:paraId="7E5E3F1E" w14:textId="77777777" w:rsidTr="0006677F">
        <w:tc>
          <w:tcPr>
            <w:tcW w:w="8844" w:type="dxa"/>
            <w:tcMar>
              <w:left w:w="0" w:type="dxa"/>
              <w:right w:w="0" w:type="dxa"/>
            </w:tcMar>
          </w:tcPr>
          <w:p w14:paraId="2C136033" w14:textId="77777777" w:rsidR="002139D8" w:rsidRPr="002139D8" w:rsidRDefault="002139D8" w:rsidP="0006677F">
            <w:pPr>
              <w:pStyle w:val="a7"/>
              <w:spacing w:line="600" w:lineRule="exact"/>
              <w:jc w:val="both"/>
              <w:rPr>
                <w:rFonts w:ascii="Times New Roman"/>
                <w:color w:val="000000"/>
                <w:sz w:val="32"/>
              </w:rPr>
            </w:pPr>
          </w:p>
        </w:tc>
      </w:tr>
      <w:tr w:rsidR="002139D8" w:rsidRPr="002139D8" w14:paraId="57078E59" w14:textId="77777777" w:rsidTr="0006677F">
        <w:tc>
          <w:tcPr>
            <w:tcW w:w="8844" w:type="dxa"/>
            <w:tcMar>
              <w:left w:w="0" w:type="dxa"/>
              <w:right w:w="0" w:type="dxa"/>
            </w:tcMar>
          </w:tcPr>
          <w:p w14:paraId="00A863C1" w14:textId="77777777" w:rsidR="002139D8" w:rsidRPr="002139D8" w:rsidRDefault="003B69AF" w:rsidP="0006677F">
            <w:pPr>
              <w:pStyle w:val="a7"/>
              <w:spacing w:line="600" w:lineRule="exact"/>
              <w:jc w:val="both"/>
              <w:rPr>
                <w:rFonts w:ascii="Times New Roman"/>
                <w:color w:val="000000"/>
                <w:sz w:val="32"/>
              </w:rPr>
            </w:pPr>
            <w:r>
              <w:rPr>
                <w:rFonts w:ascii="Times New Roman"/>
                <w:noProof/>
                <w:snapToGrid/>
                <w:color w:val="000000"/>
                <w:sz w:val="32"/>
              </w:rPr>
              <w:pict w14:anchorId="3D1A0506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7.45pt;margin-top:16.6pt;width:447.75pt;height:75.9pt;z-index:251658240;mso-position-horizontal-relative:text;mso-position-vertical-relative:text" fillcolor="red" stroked="f" strokecolor="red">
                  <v:shadow color="#868686"/>
                  <v:textpath style="font-family:&quot;方正小标宋简体&quot;;v-text-kern:t" trim="t" fitpath="t" string="苏州宿迁工业园区放管服改革工作领导小组办公室文件"/>
                </v:shape>
              </w:pict>
            </w:r>
          </w:p>
        </w:tc>
      </w:tr>
      <w:tr w:rsidR="002139D8" w:rsidRPr="002139D8" w14:paraId="305ECFED" w14:textId="77777777" w:rsidTr="0006677F">
        <w:tc>
          <w:tcPr>
            <w:tcW w:w="8844" w:type="dxa"/>
            <w:tcMar>
              <w:left w:w="0" w:type="dxa"/>
              <w:right w:w="0" w:type="dxa"/>
            </w:tcMar>
          </w:tcPr>
          <w:p w14:paraId="57ECBEC1" w14:textId="77777777" w:rsidR="002139D8" w:rsidRPr="002139D8" w:rsidRDefault="002139D8" w:rsidP="0006677F">
            <w:pPr>
              <w:pStyle w:val="a8"/>
              <w:spacing w:before="120" w:after="300" w:line="1300" w:lineRule="atLeast"/>
              <w:rPr>
                <w:rFonts w:ascii="Times New Roman" w:eastAsia="方正小标宋_GBK"/>
                <w:sz w:val="130"/>
              </w:rPr>
            </w:pPr>
          </w:p>
        </w:tc>
      </w:tr>
      <w:tr w:rsidR="002139D8" w:rsidRPr="002139D8" w14:paraId="1075BFA9" w14:textId="77777777" w:rsidTr="0006677F">
        <w:tc>
          <w:tcPr>
            <w:tcW w:w="8844" w:type="dxa"/>
            <w:tcMar>
              <w:left w:w="0" w:type="dxa"/>
              <w:right w:w="0" w:type="dxa"/>
            </w:tcMar>
          </w:tcPr>
          <w:p w14:paraId="405B7A75" w14:textId="17A16330" w:rsidR="002139D8" w:rsidRPr="002139D8" w:rsidRDefault="002139D8" w:rsidP="000E3141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2139D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苏宿园</w:t>
            </w:r>
            <w:r w:rsidR="00992E6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放管服办</w:t>
            </w:r>
            <w:r w:rsidRPr="002139D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〔</w:t>
            </w:r>
            <w:r w:rsidRPr="002139D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20</w:t>
            </w:r>
            <w:r w:rsidR="00FB1E25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22</w:t>
            </w:r>
            <w:r w:rsidRPr="002139D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〕</w:t>
            </w:r>
            <w:r w:rsidR="000E3141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  <w:bookmarkStart w:id="0" w:name="_GoBack"/>
            <w:bookmarkEnd w:id="0"/>
            <w:r w:rsidRPr="002139D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号</w:t>
            </w:r>
          </w:p>
        </w:tc>
      </w:tr>
      <w:tr w:rsidR="002139D8" w:rsidRPr="002139D8" w14:paraId="79949374" w14:textId="77777777" w:rsidTr="0006677F">
        <w:tc>
          <w:tcPr>
            <w:tcW w:w="8844" w:type="dxa"/>
            <w:tcMar>
              <w:left w:w="0" w:type="dxa"/>
              <w:right w:w="0" w:type="dxa"/>
            </w:tcMar>
          </w:tcPr>
          <w:p w14:paraId="1046721E" w14:textId="77777777" w:rsidR="002139D8" w:rsidRPr="002139D8" w:rsidRDefault="002139D8" w:rsidP="0006677F">
            <w:pPr>
              <w:pStyle w:val="a6"/>
              <w:snapToGrid w:val="0"/>
              <w:spacing w:after="840" w:line="100" w:lineRule="atLeast"/>
              <w:ind w:left="-57" w:right="-57"/>
              <w:rPr>
                <w:rFonts w:ascii="Times New Roman"/>
              </w:rPr>
            </w:pPr>
            <w:r w:rsidRPr="002139D8">
              <w:rPr>
                <w:rFonts w:ascii="Times New Roman"/>
              </w:rPr>
              <w:object w:dxaOrig="7921" w:dyaOrig="136" w14:anchorId="2A3F9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7pt;height:7.75pt" o:ole="" fillcolor="window">
                  <v:imagedata r:id="rId7" o:title=""/>
                </v:shape>
                <o:OLEObject Type="Embed" ProgID="Word.Picture.8" ShapeID="_x0000_i1025" DrawAspect="Content" ObjectID="_1723299350" r:id="rId8"/>
              </w:object>
            </w:r>
          </w:p>
        </w:tc>
      </w:tr>
    </w:tbl>
    <w:p w14:paraId="45FF46C1" w14:textId="77777777" w:rsidR="00992E64" w:rsidRDefault="00992E64" w:rsidP="00992E64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苏宿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工业园区放管服改革工作领导小组</w:t>
      </w:r>
    </w:p>
    <w:p w14:paraId="534D6296" w14:textId="77777777" w:rsidR="00992E64" w:rsidRDefault="00992E64" w:rsidP="00992E64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办公室</w:t>
      </w:r>
      <w:r w:rsidR="002139D8">
        <w:rPr>
          <w:rFonts w:ascii="Times New Roman" w:eastAsia="方正小标宋简体" w:hAnsi="Times New Roman" w:cs="Times New Roman"/>
          <w:kern w:val="0"/>
          <w:sz w:val="44"/>
          <w:szCs w:val="44"/>
        </w:rPr>
        <w:t>关于</w:t>
      </w:r>
      <w:r w:rsidR="00FB1E25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进一步优化企业开办</w:t>
      </w:r>
    </w:p>
    <w:p w14:paraId="4BDAFB56" w14:textId="61C4C526" w:rsidR="002139D8" w:rsidRDefault="00FB1E25" w:rsidP="00992E64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营商环境</w:t>
      </w:r>
      <w:r w:rsidR="002139D8">
        <w:rPr>
          <w:rFonts w:ascii="Times New Roman" w:eastAsia="方正小标宋简体" w:hAnsi="Times New Roman" w:cs="Times New Roman"/>
          <w:kern w:val="0"/>
          <w:sz w:val="44"/>
          <w:szCs w:val="44"/>
        </w:rPr>
        <w:t>的</w:t>
      </w:r>
      <w:r w:rsidR="007A1459">
        <w:rPr>
          <w:rFonts w:ascii="Times New Roman" w:eastAsia="方正小标宋简体" w:hAnsi="Times New Roman" w:cs="Times New Roman"/>
          <w:kern w:val="0"/>
          <w:sz w:val="44"/>
          <w:szCs w:val="44"/>
        </w:rPr>
        <w:t>实施</w:t>
      </w:r>
      <w:r w:rsidR="00992E64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意见</w:t>
      </w:r>
    </w:p>
    <w:p w14:paraId="70A9F836" w14:textId="77777777" w:rsidR="00992E64" w:rsidRPr="00992E64" w:rsidRDefault="00992E64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</w:p>
    <w:p w14:paraId="2AE8E138" w14:textId="4F1B2CBC" w:rsidR="002139D8" w:rsidRPr="00D82D41" w:rsidRDefault="002139D8" w:rsidP="00185CA0">
      <w:pPr>
        <w:pStyle w:val="ab"/>
        <w:shd w:val="clear" w:color="auto" w:fill="FFFFFF"/>
        <w:spacing w:before="0" w:beforeAutospacing="0" w:after="0" w:afterAutospacing="0" w:line="540" w:lineRule="exact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仿宋_GBK" w:eastAsia="方正仿宋_GBK" w:hAnsi="微软雅黑" w:hint="eastAsia"/>
          <w:sz w:val="32"/>
          <w:szCs w:val="32"/>
        </w:rPr>
        <w:t>各</w:t>
      </w:r>
      <w:r w:rsidR="00992E64" w:rsidRPr="00D82D41">
        <w:rPr>
          <w:rFonts w:ascii="方正仿宋_GBK" w:eastAsia="方正仿宋_GBK" w:hAnsi="微软雅黑" w:hint="eastAsia"/>
          <w:sz w:val="32"/>
          <w:szCs w:val="32"/>
        </w:rPr>
        <w:t>有关部门和</w:t>
      </w:r>
      <w:r w:rsidRPr="00D82D41">
        <w:rPr>
          <w:rFonts w:ascii="方正仿宋_GBK" w:eastAsia="方正仿宋_GBK" w:hAnsi="微软雅黑" w:hint="eastAsia"/>
          <w:sz w:val="32"/>
          <w:szCs w:val="32"/>
        </w:rPr>
        <w:t>单位：</w:t>
      </w:r>
    </w:p>
    <w:p w14:paraId="27AF5895" w14:textId="7DB474AB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仿宋_GBK" w:eastAsia="方正仿宋_GBK" w:hAnsi="微软雅黑" w:hint="eastAsia"/>
          <w:sz w:val="32"/>
          <w:szCs w:val="32"/>
        </w:rPr>
        <w:t>为深入贯彻党中央、国务院关于深化“放管服”改革、优化营商环境的决策部署，进一步优化</w:t>
      </w:r>
      <w:r w:rsidR="00C311C6" w:rsidRPr="00D82D41">
        <w:rPr>
          <w:rFonts w:ascii="方正仿宋_GBK" w:eastAsia="方正仿宋_GBK" w:hAnsi="微软雅黑"/>
          <w:sz w:val="32"/>
          <w:szCs w:val="32"/>
        </w:rPr>
        <w:tab/>
        <w:t>企业开办</w:t>
      </w:r>
      <w:r w:rsidRPr="00D82D41">
        <w:rPr>
          <w:rFonts w:ascii="方正仿宋_GBK" w:eastAsia="方正仿宋_GBK" w:hAnsi="微软雅黑" w:hint="eastAsia"/>
          <w:sz w:val="32"/>
          <w:szCs w:val="32"/>
        </w:rPr>
        <w:t>营商环境，压缩企业开办时间，提升企业开办体验，推进企业开办便利度，持续打造市场化、法治化、国际化营商环境，现结合园区实际，就优化企业开办服务工作提出如下意见：</w:t>
      </w:r>
    </w:p>
    <w:p w14:paraId="0CE61018" w14:textId="7777777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黑体_GBK" w:eastAsia="方正黑体_GBK" w:hAnsi="微软雅黑"/>
          <w:sz w:val="32"/>
          <w:szCs w:val="32"/>
        </w:rPr>
      </w:pPr>
      <w:r w:rsidRPr="00D82D41">
        <w:rPr>
          <w:rFonts w:ascii="方正黑体_GBK" w:eastAsia="方正黑体_GBK" w:hAnsi="微软雅黑" w:hint="eastAsia"/>
          <w:sz w:val="32"/>
          <w:szCs w:val="32"/>
        </w:rPr>
        <w:t>一、优化企业开办流程</w:t>
      </w:r>
    </w:p>
    <w:p w14:paraId="71041287" w14:textId="7777777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t>（一）减少企业开办环节。</w:t>
      </w:r>
      <w:r w:rsidRPr="00D82D41">
        <w:rPr>
          <w:rFonts w:ascii="方正仿宋_GBK" w:eastAsia="方正仿宋_GBK" w:hAnsi="微软雅黑" w:hint="eastAsia"/>
          <w:sz w:val="32"/>
          <w:szCs w:val="32"/>
        </w:rPr>
        <w:t>落实“最多跑一次”“一件事、一次办”，将首次办理社保登记、税务信息采集与企业登记注册合并为一个环节，一次提交申请材料，多事项同步办结。各部门互认企业登记注册身份认证、信息采集结果，</w:t>
      </w:r>
      <w:r w:rsidRPr="00D82D41">
        <w:rPr>
          <w:rFonts w:ascii="方正仿宋_GBK" w:eastAsia="方正仿宋_GBK" w:hAnsi="微软雅黑" w:hint="eastAsia"/>
          <w:sz w:val="32"/>
          <w:szCs w:val="32"/>
        </w:rPr>
        <w:lastRenderedPageBreak/>
        <w:t>不再要求申请人二次更换办事场景重复认证或采集相关信息。</w:t>
      </w:r>
    </w:p>
    <w:p w14:paraId="4447AC85" w14:textId="683B9B64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t>（二）优化申请材料提交。</w:t>
      </w:r>
      <w:r w:rsidRPr="00D82D41">
        <w:rPr>
          <w:rFonts w:ascii="方正仿宋_GBK" w:eastAsia="方正仿宋_GBK" w:hAnsi="微软雅黑" w:hint="eastAsia"/>
          <w:sz w:val="32"/>
          <w:szCs w:val="32"/>
        </w:rPr>
        <w:t>取消不必要的证明类材料，探索部门间证明材料申请人免提交，改由后台核查认证。对属于申请人权利义务的事项，或部分风险较低的申请材料，在法律允许的范围内，可实行“告知承诺”制审批，审批部门加强事后监管对承诺事项进行核查。严格按照相关规定收取申请材料，不得随意增减。</w:t>
      </w:r>
    </w:p>
    <w:p w14:paraId="0CB23E51" w14:textId="5A43FB66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t>（三）简化业务办理流程。</w:t>
      </w:r>
      <w:r w:rsidRPr="00D82D41">
        <w:rPr>
          <w:rFonts w:ascii="方正仿宋_GBK" w:eastAsia="方正仿宋_GBK" w:hAnsi="微软雅黑" w:hint="eastAsia"/>
          <w:sz w:val="32"/>
          <w:szCs w:val="32"/>
        </w:rPr>
        <w:t>在政务服务大厅设置企业开办综合受理窗口，整合企业开办各环节相关业务，实行一窗受理、一表填报、一次采集、后台流转。设置自助办理区，配备相应的自助办理设备和引导辅助人员，为申请人提供材料指导、辅助操作等跟进式帮办服务。</w:t>
      </w:r>
    </w:p>
    <w:p w14:paraId="2D0D4E4B" w14:textId="7777777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t>（四）推行全程网上办事。</w:t>
      </w:r>
      <w:r w:rsidRPr="00D82D41">
        <w:rPr>
          <w:rFonts w:ascii="方正仿宋_GBK" w:eastAsia="方正仿宋_GBK" w:hAnsi="微软雅黑" w:hint="eastAsia"/>
          <w:sz w:val="32"/>
          <w:szCs w:val="32"/>
        </w:rPr>
        <w:t>加大“网上办”宣传引导力度，现场办事大厅应当配备网上申请所需的硬件设备，为申请人网上申请提供便利。审批部门要设置负责网上业务审核的专职人员，定时跟踪、定期通报网上业务受理、流转、办结等情况，努力实现“全程电子化”“不见面审批”。</w:t>
      </w:r>
    </w:p>
    <w:p w14:paraId="728154CE" w14:textId="7777777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黑体_GBK" w:eastAsia="方正黑体_GBK" w:hAnsi="微软雅黑"/>
          <w:sz w:val="32"/>
          <w:szCs w:val="32"/>
        </w:rPr>
      </w:pPr>
      <w:r w:rsidRPr="00D82D41">
        <w:rPr>
          <w:rFonts w:ascii="方正黑体_GBK" w:eastAsia="方正黑体_GBK" w:hAnsi="微软雅黑" w:hint="eastAsia"/>
          <w:sz w:val="32"/>
          <w:szCs w:val="32"/>
        </w:rPr>
        <w:t>二、完善业务办理规则</w:t>
      </w:r>
    </w:p>
    <w:p w14:paraId="669F6090" w14:textId="7777777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t>（五）统一业务办理标准。</w:t>
      </w:r>
      <w:r w:rsidRPr="00D82D41">
        <w:rPr>
          <w:rFonts w:ascii="方正仿宋_GBK" w:eastAsia="方正仿宋_GBK" w:hAnsi="微软雅黑" w:hint="eastAsia"/>
          <w:sz w:val="32"/>
          <w:szCs w:val="32"/>
        </w:rPr>
        <w:t>动态完善企业名称禁限用词库，减少自主核名系统核准的不适宜名称数量，降低企业名称登记中的自由裁量和人工干预，提高企业名称自主申报通过率。</w:t>
      </w:r>
    </w:p>
    <w:p w14:paraId="0B486CBA" w14:textId="7777777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lastRenderedPageBreak/>
        <w:t>（六）规范行政审批行为。</w:t>
      </w:r>
      <w:r w:rsidRPr="00D82D41">
        <w:rPr>
          <w:rFonts w:ascii="方正仿宋_GBK" w:eastAsia="方正仿宋_GBK" w:hAnsi="微软雅黑" w:hint="eastAsia"/>
          <w:sz w:val="32"/>
          <w:szCs w:val="32"/>
        </w:rPr>
        <w:t>公开企业开办需提交材料、办理条件、涉及费用等。严格遵守企业登记注册形式审查规定，不得随意增加申请人接受审查义务。</w:t>
      </w:r>
    </w:p>
    <w:p w14:paraId="747FCB12" w14:textId="7777777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黑体_GBK" w:eastAsia="方正黑体_GBK" w:hAnsi="微软雅黑" w:hint="eastAsia"/>
          <w:sz w:val="32"/>
          <w:szCs w:val="32"/>
        </w:rPr>
        <w:t>三、切实加强部门联动</w:t>
      </w:r>
    </w:p>
    <w:p w14:paraId="659E77E2" w14:textId="429179FA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t>（七）完善一网通办模式。</w:t>
      </w:r>
      <w:r w:rsidRPr="00D82D41">
        <w:rPr>
          <w:rFonts w:ascii="方正仿宋_GBK" w:eastAsia="方正仿宋_GBK" w:hAnsi="微软雅黑" w:hint="eastAsia"/>
          <w:sz w:val="32"/>
          <w:szCs w:val="32"/>
        </w:rPr>
        <w:t>选择</w:t>
      </w:r>
      <w:r w:rsidR="003F74A8" w:rsidRPr="00D82D41">
        <w:rPr>
          <w:rFonts w:ascii="方正仿宋_GBK" w:eastAsia="方正仿宋_GBK" w:hAnsi="微软雅黑" w:hint="eastAsia"/>
          <w:sz w:val="32"/>
          <w:szCs w:val="32"/>
        </w:rPr>
        <w:t>“一件事”办理</w:t>
      </w:r>
      <w:r w:rsidRPr="00D82D41">
        <w:rPr>
          <w:rFonts w:ascii="方正仿宋_GBK" w:eastAsia="方正仿宋_GBK" w:hAnsi="微软雅黑" w:hint="eastAsia"/>
          <w:sz w:val="32"/>
          <w:szCs w:val="32"/>
        </w:rPr>
        <w:t>的，申请人通过园区企业开办“</w:t>
      </w:r>
      <w:r w:rsidR="003F74A8" w:rsidRPr="00D82D41">
        <w:rPr>
          <w:rFonts w:ascii="方正仿宋_GBK" w:eastAsia="方正仿宋_GBK" w:hAnsi="微软雅黑" w:hint="eastAsia"/>
          <w:sz w:val="32"/>
          <w:szCs w:val="32"/>
        </w:rPr>
        <w:t>一件事</w:t>
      </w:r>
      <w:r w:rsidRPr="00D82D41">
        <w:rPr>
          <w:rFonts w:ascii="方正仿宋_GBK" w:eastAsia="方正仿宋_GBK" w:hAnsi="微软雅黑" w:hint="eastAsia"/>
          <w:sz w:val="32"/>
          <w:szCs w:val="32"/>
        </w:rPr>
        <w:t>”平台一次填报所选业务的全部申请信息，分别推送至</w:t>
      </w:r>
      <w:r w:rsidR="003F74A8" w:rsidRPr="00D82D41">
        <w:rPr>
          <w:rFonts w:ascii="方正仿宋_GBK" w:eastAsia="方正仿宋_GBK" w:hAnsi="微软雅黑" w:hint="eastAsia"/>
          <w:sz w:val="32"/>
          <w:szCs w:val="32"/>
        </w:rPr>
        <w:t>相关许可部门，完成企业开办同时</w:t>
      </w:r>
      <w:r w:rsidRPr="00D82D41">
        <w:rPr>
          <w:rFonts w:ascii="方正仿宋_GBK" w:eastAsia="方正仿宋_GBK" w:hAnsi="微软雅黑" w:hint="eastAsia"/>
          <w:sz w:val="32"/>
          <w:szCs w:val="32"/>
        </w:rPr>
        <w:t>办理后续</w:t>
      </w:r>
      <w:r w:rsidR="003F74A8" w:rsidRPr="00D82D41">
        <w:rPr>
          <w:rFonts w:ascii="方正仿宋_GBK" w:eastAsia="方正仿宋_GBK" w:hAnsi="微软雅黑" w:hint="eastAsia"/>
          <w:sz w:val="32"/>
          <w:szCs w:val="32"/>
        </w:rPr>
        <w:t>许可业务</w:t>
      </w:r>
      <w:r w:rsidRPr="00D82D41">
        <w:rPr>
          <w:rFonts w:ascii="方正仿宋_GBK" w:eastAsia="方正仿宋_GBK" w:hAnsi="微软雅黑" w:hint="eastAsia"/>
          <w:sz w:val="32"/>
          <w:szCs w:val="32"/>
        </w:rPr>
        <w:t>。</w:t>
      </w:r>
    </w:p>
    <w:p w14:paraId="0B6A0D2B" w14:textId="6201326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t>（八）鼓励预约开户联办。</w:t>
      </w:r>
      <w:r w:rsidR="003F74A8" w:rsidRPr="00D82D41">
        <w:rPr>
          <w:rFonts w:ascii="方正仿宋_GBK" w:eastAsia="方正仿宋_GBK" w:hAnsi="微软雅黑" w:hint="eastAsia"/>
          <w:sz w:val="32"/>
          <w:szCs w:val="32"/>
        </w:rPr>
        <w:t>依托政银合作数据共享</w:t>
      </w:r>
      <w:r w:rsidRPr="00D82D41">
        <w:rPr>
          <w:rFonts w:ascii="方正仿宋_GBK" w:eastAsia="方正仿宋_GBK" w:hAnsi="微软雅黑" w:hint="eastAsia"/>
          <w:sz w:val="32"/>
          <w:szCs w:val="32"/>
        </w:rPr>
        <w:t>，</w:t>
      </w:r>
      <w:r w:rsidR="003F74A8" w:rsidRPr="00D82D41">
        <w:rPr>
          <w:rFonts w:ascii="方正仿宋_GBK" w:eastAsia="方正仿宋_GBK" w:hAnsi="微软雅黑" w:hint="eastAsia"/>
          <w:sz w:val="32"/>
          <w:szCs w:val="32"/>
        </w:rPr>
        <w:t>在</w:t>
      </w:r>
      <w:r w:rsidRPr="00D82D41">
        <w:rPr>
          <w:rFonts w:ascii="方正仿宋_GBK" w:eastAsia="方正仿宋_GBK" w:hAnsi="微软雅黑" w:hint="eastAsia"/>
          <w:sz w:val="32"/>
          <w:szCs w:val="32"/>
        </w:rPr>
        <w:t>企业登记环节一次采集银行预约开户所需信息，经企业授权同意，通过数据传输推送至申请人自主选择的商业银行，自动进入后续办理流程，完成银行账户预约开户。</w:t>
      </w:r>
    </w:p>
    <w:p w14:paraId="7E87EBF4" w14:textId="7777777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黑体_GBK" w:eastAsia="方正黑体_GBK" w:hAnsi="微软雅黑"/>
          <w:sz w:val="32"/>
          <w:szCs w:val="32"/>
        </w:rPr>
      </w:pPr>
      <w:r w:rsidRPr="00D82D41">
        <w:rPr>
          <w:rFonts w:ascii="方正黑体_GBK" w:eastAsia="方正黑体_GBK" w:hAnsi="微软雅黑" w:hint="eastAsia"/>
          <w:sz w:val="32"/>
          <w:szCs w:val="32"/>
        </w:rPr>
        <w:t>四、提高政务服务水平</w:t>
      </w:r>
    </w:p>
    <w:p w14:paraId="3F73FED4" w14:textId="54BB95E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t>（九）继续推动印章免费发放</w:t>
      </w:r>
      <w:r w:rsidRPr="00D82D41">
        <w:rPr>
          <w:rFonts w:ascii="方正仿宋_GBK" w:eastAsia="方正仿宋_GBK" w:hAnsi="微软雅黑" w:hint="eastAsia"/>
          <w:sz w:val="32"/>
          <w:szCs w:val="32"/>
        </w:rPr>
        <w:t>。继续将印章免费发放作为优化营商环境的具体举措，在企业开办的同时免费发放公章、财务章、发票专用章、法定代表人名章。</w:t>
      </w:r>
    </w:p>
    <w:p w14:paraId="6003E959" w14:textId="5D3C01BE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 w:hint="eastAsia"/>
          <w:sz w:val="32"/>
          <w:szCs w:val="32"/>
        </w:rPr>
        <w:t>（十）</w:t>
      </w:r>
      <w:r w:rsidR="00B7093B" w:rsidRPr="00D82D41">
        <w:rPr>
          <w:rFonts w:ascii="方正楷体_GBK" w:eastAsia="方正楷体_GBK" w:hAnsi="微软雅黑" w:hint="eastAsia"/>
          <w:sz w:val="32"/>
          <w:szCs w:val="32"/>
        </w:rPr>
        <w:t>建立</w:t>
      </w:r>
      <w:r w:rsidRPr="00D82D41">
        <w:rPr>
          <w:rFonts w:ascii="方正楷体_GBK" w:eastAsia="方正楷体_GBK" w:hAnsi="微软雅黑" w:hint="eastAsia"/>
          <w:sz w:val="32"/>
          <w:szCs w:val="32"/>
        </w:rPr>
        <w:t>企服中心</w:t>
      </w:r>
      <w:r w:rsidR="00992E64" w:rsidRPr="00D82D41">
        <w:rPr>
          <w:rFonts w:ascii="方正楷体_GBK" w:eastAsia="方正楷体_GBK" w:hAnsi="微软雅黑" w:hint="eastAsia"/>
          <w:sz w:val="32"/>
          <w:szCs w:val="32"/>
        </w:rPr>
        <w:t>帮办代办制度</w:t>
      </w:r>
      <w:r w:rsidRPr="00D82D41">
        <w:rPr>
          <w:rFonts w:ascii="方正楷体_GBK" w:eastAsia="方正楷体_GBK" w:hAnsi="微软雅黑" w:hint="eastAsia"/>
          <w:sz w:val="32"/>
          <w:szCs w:val="32"/>
        </w:rPr>
        <w:t>。</w:t>
      </w:r>
      <w:r w:rsidR="00992E64" w:rsidRPr="00D82D41">
        <w:rPr>
          <w:rFonts w:ascii="方正仿宋_GBK" w:eastAsia="方正仿宋_GBK" w:hAnsi="微软雅黑" w:hint="eastAsia"/>
          <w:sz w:val="32"/>
          <w:szCs w:val="32"/>
        </w:rPr>
        <w:t>依托</w:t>
      </w:r>
      <w:r w:rsidRPr="00D82D41">
        <w:rPr>
          <w:rFonts w:ascii="方正仿宋_GBK" w:eastAsia="方正仿宋_GBK" w:hAnsi="微软雅黑" w:hint="eastAsia"/>
          <w:sz w:val="32"/>
          <w:szCs w:val="32"/>
        </w:rPr>
        <w:t>园区企业</w:t>
      </w:r>
      <w:r w:rsidR="00B7093B" w:rsidRPr="00D82D41">
        <w:rPr>
          <w:rFonts w:ascii="方正仿宋_GBK" w:eastAsia="方正仿宋_GBK" w:hAnsi="微软雅黑" w:hint="eastAsia"/>
          <w:sz w:val="32"/>
          <w:szCs w:val="32"/>
        </w:rPr>
        <w:t>发展</w:t>
      </w:r>
      <w:r w:rsidR="00D75D40" w:rsidRPr="00D82D41">
        <w:rPr>
          <w:rFonts w:ascii="方正仿宋_GBK" w:eastAsia="方正仿宋_GBK" w:hAnsi="微软雅黑" w:hint="eastAsia"/>
          <w:sz w:val="32"/>
          <w:szCs w:val="32"/>
        </w:rPr>
        <w:t>服务</w:t>
      </w:r>
      <w:r w:rsidRPr="00D82D41">
        <w:rPr>
          <w:rFonts w:ascii="方正仿宋_GBK" w:eastAsia="方正仿宋_GBK" w:hAnsi="微软雅黑" w:hint="eastAsia"/>
          <w:sz w:val="32"/>
          <w:szCs w:val="32"/>
        </w:rPr>
        <w:t>中心</w:t>
      </w:r>
      <w:r w:rsidR="00992E64" w:rsidRPr="00D82D41">
        <w:rPr>
          <w:rFonts w:ascii="方正仿宋_GBK" w:eastAsia="方正仿宋_GBK" w:hAnsi="微软雅黑" w:hint="eastAsia"/>
          <w:sz w:val="32"/>
          <w:szCs w:val="32"/>
        </w:rPr>
        <w:t>，</w:t>
      </w:r>
      <w:r w:rsidRPr="00D82D41">
        <w:rPr>
          <w:rFonts w:ascii="方正仿宋_GBK" w:eastAsia="方正仿宋_GBK" w:hAnsi="微软雅黑"/>
          <w:sz w:val="32"/>
          <w:szCs w:val="32"/>
        </w:rPr>
        <w:t>通过整合政府及社会化服务资源，创新企业服务机制，提升企业服务效能，</w:t>
      </w:r>
      <w:r w:rsidR="00992E64" w:rsidRPr="00D82D41">
        <w:rPr>
          <w:rFonts w:ascii="方正仿宋_GBK" w:eastAsia="方正仿宋_GBK" w:hAnsi="微软雅黑" w:hint="eastAsia"/>
          <w:sz w:val="32"/>
          <w:szCs w:val="32"/>
        </w:rPr>
        <w:t>推动</w:t>
      </w:r>
      <w:r w:rsidR="00992E64" w:rsidRPr="00D82D41">
        <w:rPr>
          <w:rFonts w:ascii="方正仿宋_GBK" w:eastAsia="方正仿宋_GBK" w:hAnsi="微软雅黑"/>
          <w:sz w:val="32"/>
          <w:szCs w:val="32"/>
        </w:rPr>
        <w:t>企服中心加快建立企业开办帮办代办制度，常态化开展招商引资项目开办企业全流程帮办代办</w:t>
      </w:r>
      <w:r w:rsidRPr="00D82D41">
        <w:rPr>
          <w:rFonts w:ascii="方正仿宋_GBK" w:eastAsia="方正仿宋_GBK" w:hAnsi="微软雅黑"/>
          <w:sz w:val="32"/>
          <w:szCs w:val="32"/>
        </w:rPr>
        <w:t>。</w:t>
      </w:r>
    </w:p>
    <w:p w14:paraId="111BEF79" w14:textId="77777777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楷体_GBK" w:eastAsia="方正楷体_GBK" w:hAnsi="微软雅黑"/>
          <w:sz w:val="32"/>
          <w:szCs w:val="32"/>
        </w:rPr>
        <w:t>（十一）</w:t>
      </w:r>
      <w:r w:rsidRPr="00D82D41">
        <w:rPr>
          <w:rFonts w:ascii="方正楷体_GBK" w:eastAsia="方正楷体_GBK" w:hAnsi="微软雅黑" w:hint="eastAsia"/>
          <w:sz w:val="32"/>
          <w:szCs w:val="32"/>
        </w:rPr>
        <w:t>推广“政银合作”代办帮办。</w:t>
      </w:r>
      <w:r w:rsidRPr="00D82D41">
        <w:rPr>
          <w:rFonts w:ascii="方正仿宋_GBK" w:eastAsia="方正仿宋_GBK" w:hAnsi="微软雅黑" w:hint="eastAsia"/>
          <w:sz w:val="32"/>
          <w:szCs w:val="32"/>
        </w:rPr>
        <w:t>引导申请人通过“政银合作”代办网点获取一站式免费代办服务。公布“政银合作”办理网点，宣传“政银合作”相关政策，开展“政银合作”业务培训，便利企业开办，更好地优化营商环境。</w:t>
      </w:r>
    </w:p>
    <w:p w14:paraId="216819CC" w14:textId="3FB508DF" w:rsidR="00185CA0" w:rsidRPr="00D82D41" w:rsidRDefault="00185CA0" w:rsidP="00185CA0">
      <w:pPr>
        <w:spacing w:line="540" w:lineRule="exact"/>
        <w:ind w:firstLineChars="200" w:firstLine="640"/>
        <w:rPr>
          <w:rFonts w:ascii="方正仿宋_GBK" w:eastAsia="方正仿宋_GBK" w:hAnsi="微软雅黑" w:cs="宋体"/>
          <w:kern w:val="0"/>
          <w:sz w:val="32"/>
          <w:szCs w:val="32"/>
        </w:rPr>
      </w:pPr>
      <w:r w:rsidRPr="00D82D41">
        <w:rPr>
          <w:rFonts w:ascii="方正楷体_GBK" w:eastAsia="方正楷体_GBK" w:hAnsi="微软雅黑"/>
          <w:sz w:val="32"/>
          <w:szCs w:val="32"/>
        </w:rPr>
        <w:lastRenderedPageBreak/>
        <w:t>（十二）</w:t>
      </w:r>
      <w:r w:rsidRPr="00D82D41">
        <w:rPr>
          <w:rFonts w:ascii="方正楷体_GBK" w:eastAsia="方正楷体_GBK" w:hAnsi="微软雅黑" w:hint="eastAsia"/>
          <w:sz w:val="32"/>
          <w:szCs w:val="32"/>
        </w:rPr>
        <w:t>推进市场主体地址信息核验改革试点。</w:t>
      </w:r>
      <w:r w:rsidRPr="00D82D41">
        <w:rPr>
          <w:rFonts w:ascii="方正仿宋_GBK" w:eastAsia="方正仿宋_GBK" w:hAnsi="微软雅黑" w:cs="宋体" w:hint="eastAsia"/>
          <w:kern w:val="0"/>
          <w:sz w:val="32"/>
          <w:szCs w:val="32"/>
        </w:rPr>
        <w:t>建立登记住所准入负面清单、地址承诺清单、特殊地址清单，实行统一清单告知。建立地址信息库，</w:t>
      </w:r>
      <w:r w:rsidRPr="00D82D41">
        <w:rPr>
          <w:rFonts w:ascii="方正仿宋_GBK" w:eastAsia="方正仿宋_GBK" w:hAnsi="微软雅黑" w:cs="宋体"/>
          <w:kern w:val="0"/>
          <w:sz w:val="32"/>
          <w:szCs w:val="32"/>
        </w:rPr>
        <w:t>将</w:t>
      </w:r>
      <w:r w:rsidRPr="00D82D41">
        <w:rPr>
          <w:rFonts w:ascii="方正仿宋_GBK" w:eastAsia="方正仿宋_GBK" w:hAnsi="微软雅黑" w:cs="宋体" w:hint="eastAsia"/>
          <w:kern w:val="0"/>
          <w:sz w:val="32"/>
          <w:szCs w:val="32"/>
        </w:rPr>
        <w:t>园区</w:t>
      </w:r>
      <w:r w:rsidRPr="00D82D41">
        <w:rPr>
          <w:rFonts w:ascii="方正仿宋_GBK" w:eastAsia="方正仿宋_GBK" w:hAnsi="微软雅黑" w:cs="宋体"/>
          <w:kern w:val="0"/>
          <w:sz w:val="32"/>
          <w:szCs w:val="32"/>
        </w:rPr>
        <w:t>地址信息库的数据接入省级</w:t>
      </w:r>
      <w:r w:rsidRPr="00D82D41">
        <w:rPr>
          <w:rFonts w:ascii="方正仿宋_GBK" w:eastAsia="方正仿宋_GBK" w:hAnsi="微软雅黑" w:cs="宋体" w:hint="eastAsia"/>
          <w:kern w:val="0"/>
          <w:sz w:val="32"/>
          <w:szCs w:val="32"/>
        </w:rPr>
        <w:t>登记注册</w:t>
      </w:r>
      <w:r w:rsidRPr="00D82D41">
        <w:rPr>
          <w:rFonts w:ascii="方正仿宋_GBK" w:eastAsia="方正仿宋_GBK" w:hAnsi="微软雅黑" w:cs="宋体"/>
          <w:kern w:val="0"/>
          <w:sz w:val="32"/>
          <w:szCs w:val="32"/>
        </w:rPr>
        <w:t>审批平台，</w:t>
      </w:r>
      <w:r w:rsidRPr="00D82D41">
        <w:rPr>
          <w:rFonts w:ascii="方正仿宋_GBK" w:eastAsia="方正仿宋_GBK" w:hAnsi="微软雅黑" w:cs="宋体" w:hint="eastAsia"/>
          <w:kern w:val="0"/>
          <w:sz w:val="32"/>
          <w:szCs w:val="32"/>
        </w:rPr>
        <w:t>实现</w:t>
      </w:r>
      <w:r w:rsidRPr="00D82D41">
        <w:rPr>
          <w:rFonts w:ascii="方正仿宋_GBK" w:eastAsia="方正仿宋_GBK" w:hAnsi="微软雅黑" w:cs="宋体"/>
          <w:kern w:val="0"/>
          <w:sz w:val="32"/>
          <w:szCs w:val="32"/>
        </w:rPr>
        <w:t>输入地址后能直接</w:t>
      </w:r>
      <w:r w:rsidRPr="00D82D41">
        <w:rPr>
          <w:rFonts w:ascii="方正仿宋_GBK" w:eastAsia="方正仿宋_GBK" w:hAnsi="微软雅黑" w:cs="宋体" w:hint="eastAsia"/>
          <w:kern w:val="0"/>
          <w:sz w:val="32"/>
          <w:szCs w:val="32"/>
        </w:rPr>
        <w:t>校验</w:t>
      </w:r>
      <w:r w:rsidRPr="00D82D41">
        <w:rPr>
          <w:rFonts w:ascii="方正仿宋_GBK" w:eastAsia="方正仿宋_GBK" w:hAnsi="微软雅黑" w:cs="宋体"/>
          <w:kern w:val="0"/>
          <w:sz w:val="32"/>
          <w:szCs w:val="32"/>
        </w:rPr>
        <w:t>该地址是否</w:t>
      </w:r>
      <w:r w:rsidRPr="00D82D41">
        <w:rPr>
          <w:rFonts w:ascii="方正仿宋_GBK" w:eastAsia="方正仿宋_GBK" w:hAnsi="微软雅黑" w:cs="宋体" w:hint="eastAsia"/>
          <w:kern w:val="0"/>
          <w:sz w:val="32"/>
          <w:szCs w:val="32"/>
        </w:rPr>
        <w:t>存在</w:t>
      </w:r>
      <w:r w:rsidRPr="00D82D41">
        <w:rPr>
          <w:rFonts w:ascii="方正仿宋_GBK" w:eastAsia="方正仿宋_GBK" w:hAnsi="微软雅黑" w:cs="宋体"/>
          <w:kern w:val="0"/>
          <w:sz w:val="32"/>
          <w:szCs w:val="32"/>
        </w:rPr>
        <w:t>、核验该地址是否可以使用</w:t>
      </w:r>
      <w:r w:rsidRPr="00D82D41">
        <w:rPr>
          <w:rFonts w:ascii="方正仿宋_GBK" w:eastAsia="方正仿宋_GBK" w:hAnsi="微软雅黑" w:cs="宋体" w:hint="eastAsia"/>
          <w:kern w:val="0"/>
          <w:sz w:val="32"/>
          <w:szCs w:val="32"/>
        </w:rPr>
        <w:t>、</w:t>
      </w:r>
      <w:r w:rsidRPr="00D82D41">
        <w:rPr>
          <w:rFonts w:ascii="方正仿宋_GBK" w:eastAsia="方正仿宋_GBK" w:hAnsi="微软雅黑" w:cs="宋体"/>
          <w:kern w:val="0"/>
          <w:sz w:val="32"/>
          <w:szCs w:val="32"/>
        </w:rPr>
        <w:t>是否存在黑白企业名单</w:t>
      </w:r>
      <w:r w:rsidRPr="00D82D41">
        <w:rPr>
          <w:rFonts w:ascii="方正仿宋_GBK" w:eastAsia="方正仿宋_GBK" w:hAnsi="微软雅黑" w:cs="宋体" w:hint="eastAsia"/>
          <w:kern w:val="0"/>
          <w:sz w:val="32"/>
          <w:szCs w:val="32"/>
        </w:rPr>
        <w:t>的</w:t>
      </w:r>
      <w:r w:rsidRPr="00D82D41">
        <w:rPr>
          <w:rFonts w:ascii="方正仿宋_GBK" w:eastAsia="方正仿宋_GBK" w:hAnsi="微软雅黑" w:cs="宋体"/>
          <w:kern w:val="0"/>
          <w:sz w:val="32"/>
          <w:szCs w:val="32"/>
        </w:rPr>
        <w:t>功能</w:t>
      </w:r>
      <w:r w:rsidRPr="00D82D41">
        <w:rPr>
          <w:rFonts w:ascii="方正仿宋_GBK" w:eastAsia="方正仿宋_GBK" w:hAnsi="微软雅黑" w:cs="宋体" w:hint="eastAsia"/>
          <w:kern w:val="0"/>
          <w:sz w:val="32"/>
          <w:szCs w:val="32"/>
        </w:rPr>
        <w:t>，充分激发社会投资活力。</w:t>
      </w:r>
    </w:p>
    <w:p w14:paraId="77BEBD42" w14:textId="6BE73EFB" w:rsidR="00C74030" w:rsidRPr="00D82D41" w:rsidRDefault="00C74030" w:rsidP="00185CA0">
      <w:pPr>
        <w:pStyle w:val="ab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仿宋_GBK" w:eastAsia="方正仿宋_GBK" w:hAnsi="微软雅黑" w:hint="eastAsia"/>
          <w:sz w:val="32"/>
          <w:szCs w:val="32"/>
        </w:rPr>
        <w:t>各有关部门和单位要在党工委管委会统一领导下，抓好工作落实，不断健全企业开办服务长效机制，持续推动企业开办营商环境优化。要明确部门职责，统筹协调推进优化企业开办工作，加强部门间信息共享、协同配合。要结合实际，着眼企业群众需求，制定具体措施并及时向社会公布，公开承诺事项要认真落实，切实让企业群众满意。</w:t>
      </w:r>
    </w:p>
    <w:p w14:paraId="175E2CD5" w14:textId="77777777" w:rsidR="00FB1E25" w:rsidRPr="00D82D41" w:rsidRDefault="00FB1E25" w:rsidP="00324FD8">
      <w:pPr>
        <w:pStyle w:val="a9"/>
        <w:tabs>
          <w:tab w:val="clear" w:pos="8465"/>
          <w:tab w:val="right" w:pos="8533"/>
        </w:tabs>
        <w:spacing w:after="40" w:line="454" w:lineRule="exact"/>
        <w:ind w:left="0" w:right="0"/>
        <w:rPr>
          <w:rFonts w:eastAsia="仿宋_GB2312"/>
          <w:sz w:val="28"/>
          <w:szCs w:val="28"/>
        </w:rPr>
      </w:pPr>
    </w:p>
    <w:p w14:paraId="51AA6289" w14:textId="77777777" w:rsidR="00FB1E25" w:rsidRPr="00D82D41" w:rsidRDefault="00FB1E25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微软雅黑"/>
          <w:sz w:val="32"/>
          <w:szCs w:val="32"/>
        </w:rPr>
      </w:pPr>
    </w:p>
    <w:p w14:paraId="7119295C" w14:textId="19275BC1" w:rsidR="00FB1E25" w:rsidRPr="00D82D41" w:rsidRDefault="00992E64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400" w:firstLine="1280"/>
        <w:jc w:val="both"/>
        <w:rPr>
          <w:rFonts w:ascii="方正仿宋_GBK" w:eastAsia="方正仿宋_GBK" w:hAnsi="微软雅黑"/>
          <w:sz w:val="32"/>
          <w:szCs w:val="32"/>
        </w:rPr>
      </w:pPr>
      <w:r w:rsidRPr="00D82D41">
        <w:rPr>
          <w:rFonts w:ascii="方正仿宋_GBK" w:eastAsia="方正仿宋_GBK" w:hAnsi="微软雅黑"/>
          <w:sz w:val="32"/>
          <w:szCs w:val="32"/>
        </w:rPr>
        <w:t>苏宿工业园区放管服改革工作领导小组办公室</w:t>
      </w:r>
    </w:p>
    <w:p w14:paraId="6597BA8F" w14:textId="0B6E2CAA" w:rsidR="00992E64" w:rsidRPr="00D82D41" w:rsidRDefault="00992E64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1100" w:firstLine="352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D82D41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D82D41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82D41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D82D41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0E3141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D82D41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14:paraId="0D396B5C" w14:textId="77777777" w:rsidR="00185CA0" w:rsidRDefault="00185CA0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1100" w:firstLine="352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</w:p>
    <w:p w14:paraId="60650EAB" w14:textId="77777777" w:rsidR="00D82D41" w:rsidRPr="00D82D41" w:rsidRDefault="00D82D41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1100" w:firstLine="3520"/>
        <w:jc w:val="both"/>
        <w:rPr>
          <w:rFonts w:ascii="方正仿宋_GBK" w:eastAsia="方正仿宋_GBK" w:hAnsi="微软雅黑"/>
          <w:sz w:val="32"/>
          <w:szCs w:val="32"/>
        </w:rPr>
      </w:pPr>
    </w:p>
    <w:p w14:paraId="1FF08E9D" w14:textId="77777777" w:rsidR="00D82D41" w:rsidRPr="00D82D41" w:rsidRDefault="00D82D41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1100" w:firstLine="3520"/>
        <w:jc w:val="both"/>
        <w:rPr>
          <w:rFonts w:ascii="方正仿宋_GBK" w:eastAsia="方正仿宋_GBK" w:hAnsi="微软雅黑"/>
          <w:sz w:val="32"/>
          <w:szCs w:val="32"/>
        </w:rPr>
      </w:pPr>
    </w:p>
    <w:p w14:paraId="6A9BE45D" w14:textId="77777777" w:rsidR="00D82D41" w:rsidRPr="00D82D41" w:rsidRDefault="00D82D41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1100" w:firstLine="3520"/>
        <w:jc w:val="both"/>
        <w:rPr>
          <w:rFonts w:ascii="方正仿宋_GBK" w:eastAsia="方正仿宋_GBK" w:hAnsi="微软雅黑"/>
          <w:sz w:val="32"/>
          <w:szCs w:val="32"/>
        </w:rPr>
      </w:pPr>
    </w:p>
    <w:p w14:paraId="7994C0FD" w14:textId="77777777" w:rsidR="00D82D41" w:rsidRPr="00D82D41" w:rsidRDefault="00D82D41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1100" w:firstLine="3520"/>
        <w:jc w:val="both"/>
        <w:rPr>
          <w:rFonts w:ascii="方正仿宋_GBK" w:eastAsia="方正仿宋_GBK" w:hAnsi="微软雅黑"/>
          <w:sz w:val="32"/>
          <w:szCs w:val="32"/>
        </w:rPr>
      </w:pPr>
    </w:p>
    <w:p w14:paraId="5ABC97C1" w14:textId="77777777" w:rsidR="00D82D41" w:rsidRPr="00D82D41" w:rsidRDefault="00D82D41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1100" w:firstLine="3520"/>
        <w:jc w:val="both"/>
        <w:rPr>
          <w:rFonts w:ascii="方正仿宋_GBK" w:eastAsia="方正仿宋_GBK" w:hAnsi="微软雅黑"/>
          <w:sz w:val="32"/>
          <w:szCs w:val="32"/>
        </w:rPr>
      </w:pPr>
    </w:p>
    <w:p w14:paraId="1016AC0C" w14:textId="77777777" w:rsidR="00D82D41" w:rsidRPr="00D82D41" w:rsidRDefault="00D82D41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1100" w:firstLine="3520"/>
        <w:jc w:val="both"/>
        <w:rPr>
          <w:rFonts w:ascii="方正仿宋_GBK" w:eastAsia="方正仿宋_GBK" w:hAnsi="微软雅黑"/>
          <w:sz w:val="32"/>
          <w:szCs w:val="32"/>
        </w:rPr>
      </w:pPr>
    </w:p>
    <w:p w14:paraId="50D2EF2C" w14:textId="77777777" w:rsidR="00D82D41" w:rsidRPr="00992E64" w:rsidRDefault="00D82D41" w:rsidP="00992E64">
      <w:pPr>
        <w:pStyle w:val="ab"/>
        <w:shd w:val="clear" w:color="auto" w:fill="FFFFFF"/>
        <w:spacing w:before="0" w:beforeAutospacing="0" w:after="0" w:afterAutospacing="0" w:line="560" w:lineRule="exact"/>
        <w:ind w:firstLineChars="1100" w:firstLine="3520"/>
        <w:jc w:val="both"/>
        <w:rPr>
          <w:rFonts w:ascii="方正仿宋_GBK" w:eastAsia="方正仿宋_GBK" w:hAnsi="微软雅黑"/>
          <w:color w:val="333333"/>
          <w:sz w:val="32"/>
          <w:szCs w:val="32"/>
        </w:rPr>
      </w:pPr>
    </w:p>
    <w:p w14:paraId="2D0F4014" w14:textId="4F2E7AA7" w:rsidR="00E72655" w:rsidRPr="002139D8" w:rsidRDefault="003B69AF" w:rsidP="00324FD8">
      <w:pPr>
        <w:pStyle w:val="a9"/>
        <w:tabs>
          <w:tab w:val="clear" w:pos="8465"/>
          <w:tab w:val="right" w:pos="8533"/>
        </w:tabs>
        <w:spacing w:after="40" w:line="454" w:lineRule="exact"/>
        <w:ind w:left="0" w:right="0"/>
        <w:rPr>
          <w:rFonts w:eastAsia="仿宋_GB2312"/>
          <w:szCs w:val="32"/>
        </w:rPr>
      </w:pPr>
      <w:r>
        <w:rPr>
          <w:rFonts w:eastAsia="仿宋_GB2312"/>
          <w:noProof/>
          <w:kern w:val="2"/>
          <w:sz w:val="28"/>
          <w:szCs w:val="28"/>
        </w:rPr>
        <w:pict w14:anchorId="644957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9.3pt;margin-top:1pt;width:441.45pt;height:.05pt;z-index:251661312" o:connectortype="straight"/>
        </w:pict>
      </w:r>
      <w:r>
        <w:rPr>
          <w:rFonts w:eastAsia="仿宋_GB2312"/>
          <w:noProof/>
          <w:snapToGrid/>
          <w:sz w:val="28"/>
          <w:szCs w:val="28"/>
        </w:rPr>
        <w:pict w14:anchorId="6CA9DAC9">
          <v:shape id="_x0000_s1027" type="#_x0000_t32" style="position:absolute;margin-left:-9.45pt;margin-top:23.8pt;width:441.45pt;height:.05pt;z-index:251660288" o:connectortype="straight"/>
        </w:pict>
      </w:r>
      <w:r w:rsidR="00992E64">
        <w:rPr>
          <w:rFonts w:eastAsia="仿宋_GB2312"/>
          <w:sz w:val="28"/>
          <w:szCs w:val="28"/>
        </w:rPr>
        <w:t>苏宿</w:t>
      </w:r>
      <w:r w:rsidR="002139D8" w:rsidRPr="006B5B8B">
        <w:rPr>
          <w:rFonts w:eastAsia="仿宋_GB2312"/>
          <w:sz w:val="28"/>
          <w:szCs w:val="28"/>
        </w:rPr>
        <w:t>工业园区</w:t>
      </w:r>
      <w:r w:rsidR="00D614FB">
        <w:rPr>
          <w:rFonts w:eastAsia="仿宋_GB2312" w:hint="eastAsia"/>
          <w:sz w:val="28"/>
          <w:szCs w:val="28"/>
        </w:rPr>
        <w:t>放管服改革工作</w:t>
      </w:r>
      <w:r w:rsidR="002139D8">
        <w:rPr>
          <w:rFonts w:eastAsia="仿宋_GB2312" w:hint="eastAsia"/>
          <w:sz w:val="28"/>
          <w:szCs w:val="28"/>
        </w:rPr>
        <w:t>领导小组</w:t>
      </w:r>
      <w:r w:rsidR="00992E64">
        <w:rPr>
          <w:rFonts w:eastAsia="仿宋_GB2312" w:hint="eastAsia"/>
          <w:sz w:val="28"/>
          <w:szCs w:val="28"/>
        </w:rPr>
        <w:t>办公室</w:t>
      </w:r>
      <w:r w:rsidR="00992E64">
        <w:rPr>
          <w:rFonts w:eastAsia="仿宋_GB2312" w:hint="eastAsia"/>
          <w:sz w:val="28"/>
          <w:szCs w:val="28"/>
        </w:rPr>
        <w:t xml:space="preserve"> </w:t>
      </w:r>
      <w:r w:rsidR="000E3141">
        <w:rPr>
          <w:rFonts w:eastAsia="仿宋_GB2312" w:hint="eastAsia"/>
          <w:sz w:val="28"/>
          <w:szCs w:val="28"/>
        </w:rPr>
        <w:t xml:space="preserve"> </w:t>
      </w:r>
      <w:r w:rsidR="002139D8" w:rsidRPr="0035559D">
        <w:rPr>
          <w:sz w:val="28"/>
          <w:szCs w:val="28"/>
        </w:rPr>
        <w:t>20</w:t>
      </w:r>
      <w:r w:rsidR="00572453">
        <w:rPr>
          <w:sz w:val="28"/>
          <w:szCs w:val="28"/>
        </w:rPr>
        <w:t>22</w:t>
      </w:r>
      <w:r w:rsidR="002139D8" w:rsidRPr="0035559D">
        <w:rPr>
          <w:rFonts w:hint="eastAsia"/>
          <w:sz w:val="28"/>
          <w:szCs w:val="28"/>
        </w:rPr>
        <w:t>年</w:t>
      </w:r>
      <w:r w:rsidR="00572453">
        <w:rPr>
          <w:sz w:val="28"/>
          <w:szCs w:val="28"/>
        </w:rPr>
        <w:t>8</w:t>
      </w:r>
      <w:r w:rsidR="002139D8" w:rsidRPr="0035559D">
        <w:rPr>
          <w:rFonts w:hint="eastAsia"/>
          <w:sz w:val="28"/>
          <w:szCs w:val="28"/>
        </w:rPr>
        <w:t>月</w:t>
      </w:r>
      <w:r w:rsidR="000E3141">
        <w:rPr>
          <w:rFonts w:hint="eastAsia"/>
          <w:sz w:val="28"/>
          <w:szCs w:val="28"/>
        </w:rPr>
        <w:t>1</w:t>
      </w:r>
      <w:r w:rsidR="000E3141">
        <w:rPr>
          <w:sz w:val="28"/>
          <w:szCs w:val="28"/>
        </w:rPr>
        <w:t>1</w:t>
      </w:r>
      <w:r w:rsidR="002139D8" w:rsidRPr="0035559D">
        <w:rPr>
          <w:rFonts w:hint="eastAsia"/>
          <w:sz w:val="28"/>
          <w:szCs w:val="28"/>
        </w:rPr>
        <w:t>日印发</w:t>
      </w:r>
    </w:p>
    <w:sectPr w:rsidR="00E72655" w:rsidRPr="002139D8" w:rsidSect="00992E6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9E1DA" w14:textId="77777777" w:rsidR="003B69AF" w:rsidRDefault="003B69AF" w:rsidP="003A007D">
      <w:r>
        <w:separator/>
      </w:r>
    </w:p>
  </w:endnote>
  <w:endnote w:type="continuationSeparator" w:id="0">
    <w:p w14:paraId="27524E62" w14:textId="77777777" w:rsidR="003B69AF" w:rsidRDefault="003B69AF" w:rsidP="003A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5060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81BD72" w14:textId="128BC469" w:rsidR="00324FD8" w:rsidRPr="00992E64" w:rsidRDefault="00992E64" w:rsidP="00992E64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992E6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—</w:t>
        </w:r>
        <w:r w:rsidR="00931E5B" w:rsidRPr="00992E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1E5B" w:rsidRPr="00992E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31E5B" w:rsidRPr="00992E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141" w:rsidRPr="000E314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931E5B" w:rsidRPr="00992E64">
          <w:rPr>
            <w:rFonts w:ascii="Times New Roman" w:hAnsi="Times New Roman" w:cs="Times New Roman"/>
            <w:noProof/>
            <w:sz w:val="28"/>
            <w:szCs w:val="28"/>
            <w:lang w:val="zh-CN"/>
          </w:rPr>
          <w:fldChar w:fldCharType="end"/>
        </w:r>
        <w:r w:rsidRPr="00992E6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0300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764542" w14:textId="1B265776" w:rsidR="00572453" w:rsidRPr="00572453" w:rsidRDefault="00572453" w:rsidP="00992E64">
        <w:pPr>
          <w:pStyle w:val="a4"/>
          <w:numPr>
            <w:ilvl w:val="0"/>
            <w:numId w:val="1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 w:rsidRPr="005724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24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24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141" w:rsidRPr="000E314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72453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72453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04149E28" w14:textId="77777777" w:rsidR="00D6148E" w:rsidRDefault="00D614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E3B3A" w14:textId="77777777" w:rsidR="003B69AF" w:rsidRDefault="003B69AF" w:rsidP="003A007D">
      <w:r>
        <w:separator/>
      </w:r>
    </w:p>
  </w:footnote>
  <w:footnote w:type="continuationSeparator" w:id="0">
    <w:p w14:paraId="6BC2F209" w14:textId="77777777" w:rsidR="003B69AF" w:rsidRDefault="003B69AF" w:rsidP="003A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767D"/>
    <w:multiLevelType w:val="hybridMultilevel"/>
    <w:tmpl w:val="70563140"/>
    <w:lvl w:ilvl="0" w:tplc="DD48916C">
      <w:start w:val="10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655"/>
    <w:rsid w:val="00072823"/>
    <w:rsid w:val="000E3141"/>
    <w:rsid w:val="001275B9"/>
    <w:rsid w:val="001528B3"/>
    <w:rsid w:val="00185CA0"/>
    <w:rsid w:val="0020755C"/>
    <w:rsid w:val="002139D8"/>
    <w:rsid w:val="002D1EE9"/>
    <w:rsid w:val="002E63BC"/>
    <w:rsid w:val="00324FD8"/>
    <w:rsid w:val="00346F13"/>
    <w:rsid w:val="003A007D"/>
    <w:rsid w:val="003B69AF"/>
    <w:rsid w:val="003F74A8"/>
    <w:rsid w:val="004942CA"/>
    <w:rsid w:val="00572453"/>
    <w:rsid w:val="0061419B"/>
    <w:rsid w:val="00694154"/>
    <w:rsid w:val="007A1459"/>
    <w:rsid w:val="007B71F5"/>
    <w:rsid w:val="008E5750"/>
    <w:rsid w:val="00931E5B"/>
    <w:rsid w:val="00937D26"/>
    <w:rsid w:val="00951151"/>
    <w:rsid w:val="009613E5"/>
    <w:rsid w:val="00992E64"/>
    <w:rsid w:val="009C2949"/>
    <w:rsid w:val="009D1B09"/>
    <w:rsid w:val="00A610B1"/>
    <w:rsid w:val="00A74FC3"/>
    <w:rsid w:val="00AA42E4"/>
    <w:rsid w:val="00B57A24"/>
    <w:rsid w:val="00B7093B"/>
    <w:rsid w:val="00C311C6"/>
    <w:rsid w:val="00C51E58"/>
    <w:rsid w:val="00C56B88"/>
    <w:rsid w:val="00C74030"/>
    <w:rsid w:val="00D44050"/>
    <w:rsid w:val="00D6148E"/>
    <w:rsid w:val="00D614FB"/>
    <w:rsid w:val="00D75D40"/>
    <w:rsid w:val="00D82D41"/>
    <w:rsid w:val="00E24F9E"/>
    <w:rsid w:val="00E638D9"/>
    <w:rsid w:val="00E72655"/>
    <w:rsid w:val="00F17AEA"/>
    <w:rsid w:val="00FB1E25"/>
    <w:rsid w:val="00FB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695F17E0"/>
  <w15:docId w15:val="{4948C458-2426-4601-9948-1EF6737B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139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0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07D"/>
    <w:rPr>
      <w:sz w:val="18"/>
      <w:szCs w:val="18"/>
    </w:rPr>
  </w:style>
  <w:style w:type="paragraph" w:styleId="a5">
    <w:name w:val="List Paragraph"/>
    <w:basedOn w:val="a"/>
    <w:uiPriority w:val="34"/>
    <w:qFormat/>
    <w:rsid w:val="00951151"/>
    <w:pPr>
      <w:ind w:firstLineChars="200" w:firstLine="420"/>
    </w:pPr>
  </w:style>
  <w:style w:type="paragraph" w:customStyle="1" w:styleId="a6">
    <w:name w:val="红线"/>
    <w:basedOn w:val="1"/>
    <w:rsid w:val="002139D8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snapToGrid w:val="0"/>
      <w:kern w:val="0"/>
      <w:sz w:val="10"/>
      <w:szCs w:val="20"/>
    </w:rPr>
  </w:style>
  <w:style w:type="paragraph" w:customStyle="1" w:styleId="a7">
    <w:name w:val="密级"/>
    <w:basedOn w:val="a"/>
    <w:rsid w:val="002139D8"/>
    <w:pPr>
      <w:autoSpaceDE w:val="0"/>
      <w:autoSpaceDN w:val="0"/>
      <w:adjustRightInd w:val="0"/>
      <w:spacing w:line="425" w:lineRule="atLeast"/>
      <w:jc w:val="right"/>
    </w:pPr>
    <w:rPr>
      <w:rFonts w:ascii="黑体" w:eastAsia="黑体" w:hAnsi="Times New Roman" w:cs="Times New Roman"/>
      <w:snapToGrid w:val="0"/>
      <w:kern w:val="0"/>
      <w:sz w:val="30"/>
      <w:szCs w:val="20"/>
    </w:rPr>
  </w:style>
  <w:style w:type="paragraph" w:customStyle="1" w:styleId="a8">
    <w:name w:val="文头"/>
    <w:basedOn w:val="a"/>
    <w:rsid w:val="002139D8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62"/>
      <w:kern w:val="0"/>
      <w:sz w:val="140"/>
      <w:szCs w:val="20"/>
    </w:rPr>
  </w:style>
  <w:style w:type="character" w:customStyle="1" w:styleId="1Char">
    <w:name w:val="标题 1 Char"/>
    <w:basedOn w:val="a0"/>
    <w:link w:val="1"/>
    <w:uiPriority w:val="9"/>
    <w:rsid w:val="002139D8"/>
    <w:rPr>
      <w:b/>
      <w:bCs/>
      <w:kern w:val="44"/>
      <w:sz w:val="44"/>
      <w:szCs w:val="44"/>
    </w:rPr>
  </w:style>
  <w:style w:type="paragraph" w:customStyle="1" w:styleId="a9">
    <w:name w:val="印发栏"/>
    <w:basedOn w:val="aa"/>
    <w:rsid w:val="002139D8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aa">
    <w:name w:val="Normal Indent"/>
    <w:basedOn w:val="a"/>
    <w:uiPriority w:val="99"/>
    <w:semiHidden/>
    <w:unhideWhenUsed/>
    <w:rsid w:val="002139D8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C740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Char1"/>
    <w:uiPriority w:val="99"/>
    <w:semiHidden/>
    <w:unhideWhenUsed/>
    <w:rsid w:val="00C311C6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C31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301">
          <w:marLeft w:val="0"/>
          <w:marRight w:val="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321798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34</cp:revision>
  <cp:lastPrinted>2022-08-08T07:38:00Z</cp:lastPrinted>
  <dcterms:created xsi:type="dcterms:W3CDTF">2017-04-10T03:15:00Z</dcterms:created>
  <dcterms:modified xsi:type="dcterms:W3CDTF">2022-08-29T09:29:00Z</dcterms:modified>
</cp:coreProperties>
</file>